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การแจ้งดัดแปลงอาคารตามมาตรา 39 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การแจ้งดัดแปลงอาคารตามมาตรา 39 ทวิ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พระราชบัญญัติควบคุมอาคาร พ.ศ.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การแจ้งดัดแปลงอาคารตามมาตรา 39 ทวิ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ที่ทำการองค์การบริหารส่วนตำบลควนหนองคว้า อำเภอจุฬาภรณ์ จังหวัดนครศรีธรรมราช/ติดต่อด้วยตนเอง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ผูใดจะดัดแปลงอาคารโดยไมยื่นคําขอรับใบอนุญาตจากเจาพนักงานทองถิ่นก็ได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ยื่นแจ้งดัดแปลงอาคาร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ถึง 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(ส่วนโยธา องค์การบริหารส่วนตำบลควนหนองคว้า)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นายช่างโยธา ตรวจพิจารณาเอกสารประกอบการแจ้ง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(ส่วนโยธา องค์การบริหารส่วนตำบลควนหนองคว้า)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ช่างโยธา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(ส่วนโยธา องค์การบริหารส่วนตำบลควนหนองคว้า)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1.หัวหน้าส่วนโยธาตรวจพิจารณาแบบแปลน พร้อมอนุมัติ</w:t>
              <w:br/>
              <w:t xml:space="preserve">2.ปลัด อบต.ตรวจพิจารณาแบบแปลน พร้อมอนุมัติ</w:t>
              <w:br/>
              <w:t xml:space="preserve">3.นายก อบต.ตรวจพิจารณาแบบแปลนพร้อมอนุมัติและมีหนังสือแจ้งผู้ยื่นแจ้งทราบ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(องค์การบริหารส่วนตำบลควนหนองคว้า)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23 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(กรณีนิติบุคคล)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(ระดับวุฒิสถาปนิก)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(กรณีอาคารที่ต้องมีสถาปนิกควบคุมงาน)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หนังสือรับรองของผู้ประกอบวิชาชีพวิศวกรรมควบคุมของวิศวกรผู้ออกแบบระบบปรับอากาศ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หนังสือรับรองของผู้ประกอบวิชาชีพวิศวกรรมควบคุมของวิศวกรผู้ออกแบบระบบไฟฟ้า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หนังสือรับรองของผู้ประกอบวิชาชีพวิศวกรรมควบคุมของวิศวกรผู้ออกแบบระบบประปา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 ของวิศวกรผู้ออกแบบระบบลิฟต์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(ผ่านศูนย์ดำรงธรรมประจำจังหวัด ทุกจังหวัด)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หรือทางเว็ปไซด์ www.khuannongkhwa.go.th 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